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F1A85F" w14:textId="564765B2" w:rsidR="00071F35" w:rsidRPr="00ED202E" w:rsidRDefault="00071F35" w:rsidP="00A717A8">
      <w:pPr>
        <w:spacing w:line="480" w:lineRule="auto"/>
        <w:jc w:val="center"/>
        <w:rPr>
          <w:rFonts w:ascii="Times New Roman" w:hAnsi="Times New Roman" w:cs="Times New Roman"/>
          <w:b/>
          <w:bCs/>
          <w:sz w:val="24"/>
          <w:szCs w:val="24"/>
          <w:u w:val="single"/>
        </w:rPr>
      </w:pPr>
      <w:r w:rsidRPr="00ED202E">
        <w:rPr>
          <w:rFonts w:ascii="Times New Roman" w:hAnsi="Times New Roman" w:cs="Times New Roman"/>
          <w:b/>
          <w:bCs/>
          <w:sz w:val="24"/>
          <w:szCs w:val="24"/>
          <w:u w:val="single"/>
        </w:rPr>
        <w:t>Discussion Responses</w:t>
      </w:r>
      <w:r w:rsidR="00370943">
        <w:rPr>
          <w:rFonts w:ascii="Times New Roman" w:hAnsi="Times New Roman" w:cs="Times New Roman"/>
          <w:b/>
          <w:bCs/>
          <w:sz w:val="24"/>
          <w:szCs w:val="24"/>
          <w:u w:val="single"/>
        </w:rPr>
        <w:t>: Week 4 Discussion 1</w:t>
      </w:r>
    </w:p>
    <w:p w14:paraId="472148C8" w14:textId="7F299662" w:rsidR="00051DCD" w:rsidRPr="005113D9" w:rsidRDefault="006D7106" w:rsidP="00A717A8">
      <w:pPr>
        <w:spacing w:line="480" w:lineRule="auto"/>
        <w:jc w:val="center"/>
        <w:rPr>
          <w:rFonts w:ascii="Times New Roman" w:hAnsi="Times New Roman" w:cs="Times New Roman"/>
          <w:b/>
          <w:bCs/>
          <w:sz w:val="24"/>
          <w:szCs w:val="24"/>
        </w:rPr>
      </w:pPr>
      <w:r w:rsidRPr="005113D9">
        <w:rPr>
          <w:rFonts w:ascii="Times New Roman" w:hAnsi="Times New Roman" w:cs="Times New Roman"/>
          <w:b/>
          <w:bCs/>
          <w:sz w:val="24"/>
          <w:szCs w:val="24"/>
        </w:rPr>
        <w:t xml:space="preserve">Response </w:t>
      </w:r>
      <w:r w:rsidR="005113D9" w:rsidRPr="005113D9">
        <w:rPr>
          <w:rFonts w:ascii="Times New Roman" w:hAnsi="Times New Roman" w:cs="Times New Roman"/>
          <w:b/>
          <w:bCs/>
          <w:sz w:val="24"/>
          <w:szCs w:val="24"/>
        </w:rPr>
        <w:t>for</w:t>
      </w:r>
      <w:r w:rsidRPr="005113D9">
        <w:rPr>
          <w:rFonts w:ascii="Times New Roman" w:hAnsi="Times New Roman" w:cs="Times New Roman"/>
          <w:b/>
          <w:bCs/>
          <w:sz w:val="24"/>
          <w:szCs w:val="24"/>
        </w:rPr>
        <w:t xml:space="preserve"> </w:t>
      </w:r>
      <w:r w:rsidR="005113D9" w:rsidRPr="005113D9">
        <w:rPr>
          <w:rFonts w:ascii="Times New Roman" w:hAnsi="Times New Roman" w:cs="Times New Roman"/>
          <w:b/>
          <w:bCs/>
          <w:sz w:val="24"/>
          <w:szCs w:val="24"/>
        </w:rPr>
        <w:t>P</w:t>
      </w:r>
      <w:r w:rsidRPr="005113D9">
        <w:rPr>
          <w:rFonts w:ascii="Times New Roman" w:hAnsi="Times New Roman" w:cs="Times New Roman"/>
          <w:b/>
          <w:bCs/>
          <w:sz w:val="24"/>
          <w:szCs w:val="24"/>
        </w:rPr>
        <w:t xml:space="preserve">rofessor’s </w:t>
      </w:r>
      <w:r w:rsidR="005113D9" w:rsidRPr="005113D9">
        <w:rPr>
          <w:rFonts w:ascii="Times New Roman" w:hAnsi="Times New Roman" w:cs="Times New Roman"/>
          <w:b/>
          <w:bCs/>
          <w:sz w:val="24"/>
          <w:szCs w:val="24"/>
        </w:rPr>
        <w:t>Q</w:t>
      </w:r>
      <w:r w:rsidRPr="005113D9">
        <w:rPr>
          <w:rFonts w:ascii="Times New Roman" w:hAnsi="Times New Roman" w:cs="Times New Roman"/>
          <w:b/>
          <w:bCs/>
          <w:sz w:val="24"/>
          <w:szCs w:val="24"/>
        </w:rPr>
        <w:t>uestion</w:t>
      </w:r>
    </w:p>
    <w:p w14:paraId="62F20283" w14:textId="371461B8" w:rsidR="006D7106" w:rsidRPr="00A717A8" w:rsidRDefault="006D7106" w:rsidP="00A717A8">
      <w:pPr>
        <w:spacing w:line="480" w:lineRule="auto"/>
        <w:rPr>
          <w:rFonts w:ascii="Times New Roman" w:hAnsi="Times New Roman" w:cs="Times New Roman"/>
          <w:sz w:val="24"/>
          <w:szCs w:val="24"/>
        </w:rPr>
      </w:pPr>
      <w:r w:rsidRPr="005113D9">
        <w:rPr>
          <w:rFonts w:ascii="Times New Roman" w:hAnsi="Times New Roman" w:cs="Times New Roman"/>
          <w:b/>
          <w:bCs/>
          <w:sz w:val="24"/>
          <w:szCs w:val="24"/>
        </w:rPr>
        <w:t>Professor</w:t>
      </w:r>
      <w:r w:rsidR="00FA25AE">
        <w:rPr>
          <w:rFonts w:ascii="Times New Roman" w:hAnsi="Times New Roman" w:cs="Times New Roman"/>
          <w:b/>
          <w:bCs/>
          <w:sz w:val="24"/>
          <w:szCs w:val="24"/>
        </w:rPr>
        <w:t>’</w:t>
      </w:r>
      <w:r w:rsidRPr="005113D9">
        <w:rPr>
          <w:rFonts w:ascii="Times New Roman" w:hAnsi="Times New Roman" w:cs="Times New Roman"/>
          <w:b/>
          <w:bCs/>
          <w:sz w:val="24"/>
          <w:szCs w:val="24"/>
        </w:rPr>
        <w:t>s Question</w:t>
      </w:r>
      <w:r w:rsidRPr="00A717A8">
        <w:rPr>
          <w:rFonts w:ascii="Times New Roman" w:hAnsi="Times New Roman" w:cs="Times New Roman"/>
          <w:sz w:val="24"/>
          <w:szCs w:val="24"/>
        </w:rPr>
        <w:t xml:space="preserve">: </w:t>
      </w:r>
      <w:r w:rsidRPr="000D39FF">
        <w:rPr>
          <w:rFonts w:ascii="Times New Roman" w:hAnsi="Times New Roman" w:cs="Times New Roman"/>
          <w:i/>
          <w:iCs/>
          <w:sz w:val="24"/>
          <w:szCs w:val="24"/>
        </w:rPr>
        <w:t>What are some things that you found that really meant a lot to you that you will carry forward?</w:t>
      </w:r>
    </w:p>
    <w:p w14:paraId="79573DF8" w14:textId="22B66483" w:rsidR="006D7106" w:rsidRPr="00A717A8" w:rsidRDefault="006D7106" w:rsidP="00A717A8">
      <w:pPr>
        <w:spacing w:line="480" w:lineRule="auto"/>
        <w:ind w:firstLine="720"/>
        <w:rPr>
          <w:rFonts w:ascii="Times New Roman" w:hAnsi="Times New Roman" w:cs="Times New Roman"/>
          <w:sz w:val="24"/>
          <w:szCs w:val="24"/>
        </w:rPr>
      </w:pPr>
      <w:r w:rsidRPr="00A717A8">
        <w:rPr>
          <w:rFonts w:ascii="Times New Roman" w:hAnsi="Times New Roman" w:cs="Times New Roman"/>
          <w:sz w:val="24"/>
          <w:szCs w:val="24"/>
        </w:rPr>
        <w:t>When I read the article by Leonard and Rayport, I was impressed by the fact that empathic design only requires emotiona</w:t>
      </w:r>
      <w:r w:rsidR="00F32E8B">
        <w:rPr>
          <w:rFonts w:ascii="Times New Roman" w:hAnsi="Times New Roman" w:cs="Times New Roman"/>
          <w:sz w:val="24"/>
          <w:szCs w:val="24"/>
        </w:rPr>
        <w:t xml:space="preserve">l intelligence that everyone </w:t>
      </w:r>
      <w:r w:rsidRPr="00A717A8">
        <w:rPr>
          <w:rFonts w:ascii="Times New Roman" w:hAnsi="Times New Roman" w:cs="Times New Roman"/>
          <w:sz w:val="24"/>
          <w:szCs w:val="24"/>
        </w:rPr>
        <w:t xml:space="preserve">possesses. It is basically tapping into the emotions of individuals by observing and analyzing their actions. It is a design process that equips organizations with easy-to </w:t>
      </w:r>
      <w:r w:rsidR="00F32E8B">
        <w:rPr>
          <w:rFonts w:ascii="Times New Roman" w:hAnsi="Times New Roman" w:cs="Times New Roman"/>
          <w:sz w:val="24"/>
          <w:szCs w:val="24"/>
        </w:rPr>
        <w:t>impact data</w:t>
      </w:r>
      <w:r w:rsidRPr="00A717A8">
        <w:rPr>
          <w:rFonts w:ascii="Times New Roman" w:hAnsi="Times New Roman" w:cs="Times New Roman"/>
          <w:sz w:val="24"/>
          <w:szCs w:val="24"/>
        </w:rPr>
        <w:t xml:space="preserve">. Very relatively, </w:t>
      </w:r>
      <w:r w:rsidR="00FA25AE">
        <w:rPr>
          <w:rFonts w:ascii="Times New Roman" w:hAnsi="Times New Roman" w:cs="Times New Roman"/>
          <w:sz w:val="24"/>
          <w:szCs w:val="24"/>
        </w:rPr>
        <w:t xml:space="preserve">the </w:t>
      </w:r>
      <w:r w:rsidRPr="00A717A8">
        <w:rPr>
          <w:rFonts w:ascii="Times New Roman" w:hAnsi="Times New Roman" w:cs="Times New Roman"/>
          <w:sz w:val="24"/>
          <w:szCs w:val="24"/>
        </w:rPr>
        <w:t xml:space="preserve">empathic design is behind the cordial and mutual approach used in the hospitality industry and private health institutions. Most customers served by individuals who have undergone empathic training are very likely to recommend a friend and </w:t>
      </w:r>
      <w:r w:rsidR="00AE15A0" w:rsidRPr="00A717A8">
        <w:rPr>
          <w:rFonts w:ascii="Times New Roman" w:hAnsi="Times New Roman" w:cs="Times New Roman"/>
          <w:sz w:val="24"/>
          <w:szCs w:val="24"/>
        </w:rPr>
        <w:t xml:space="preserve">return to the </w:t>
      </w:r>
      <w:r w:rsidR="00F32E8B">
        <w:rPr>
          <w:rFonts w:ascii="Times New Roman" w:hAnsi="Times New Roman" w:cs="Times New Roman"/>
          <w:sz w:val="24"/>
          <w:szCs w:val="24"/>
        </w:rPr>
        <w:t xml:space="preserve">business </w:t>
      </w:r>
      <w:r w:rsidR="00AE15A0" w:rsidRPr="00A717A8">
        <w:rPr>
          <w:rFonts w:ascii="Times New Roman" w:hAnsi="Times New Roman" w:cs="Times New Roman"/>
          <w:sz w:val="24"/>
          <w:szCs w:val="24"/>
        </w:rPr>
        <w:t>premise much often.</w:t>
      </w:r>
      <w:r w:rsidRPr="00A717A8">
        <w:rPr>
          <w:rFonts w:ascii="Times New Roman" w:hAnsi="Times New Roman" w:cs="Times New Roman"/>
          <w:sz w:val="24"/>
          <w:szCs w:val="24"/>
        </w:rPr>
        <w:t xml:space="preserve"> </w:t>
      </w:r>
      <w:r w:rsidR="00AE15A0" w:rsidRPr="00A717A8">
        <w:rPr>
          <w:rFonts w:ascii="Times New Roman" w:hAnsi="Times New Roman" w:cs="Times New Roman"/>
          <w:sz w:val="24"/>
          <w:szCs w:val="24"/>
        </w:rPr>
        <w:t xml:space="preserve"> I have also learned that observation as a method of data generation is </w:t>
      </w:r>
      <w:r w:rsidR="00FA25AE">
        <w:rPr>
          <w:rFonts w:ascii="Times New Roman" w:hAnsi="Times New Roman" w:cs="Times New Roman"/>
          <w:sz w:val="24"/>
          <w:szCs w:val="24"/>
        </w:rPr>
        <w:t>much more</w:t>
      </w:r>
      <w:r w:rsidR="00AE15A0" w:rsidRPr="00A717A8">
        <w:rPr>
          <w:rFonts w:ascii="Times New Roman" w:hAnsi="Times New Roman" w:cs="Times New Roman"/>
          <w:sz w:val="24"/>
          <w:szCs w:val="24"/>
        </w:rPr>
        <w:t xml:space="preserve"> effective than other methods like interviews. Observations present the researcher with interpretation methods opposed to biased interviews. Observations are free from neither respondent</w:t>
      </w:r>
      <w:r w:rsidR="00FA25AE">
        <w:rPr>
          <w:rFonts w:ascii="Times New Roman" w:hAnsi="Times New Roman" w:cs="Times New Roman"/>
          <w:sz w:val="24"/>
          <w:szCs w:val="24"/>
        </w:rPr>
        <w:t>’</w:t>
      </w:r>
      <w:r w:rsidR="00AE15A0" w:rsidRPr="00A717A8">
        <w:rPr>
          <w:rFonts w:ascii="Times New Roman" w:hAnsi="Times New Roman" w:cs="Times New Roman"/>
          <w:sz w:val="24"/>
          <w:szCs w:val="24"/>
        </w:rPr>
        <w:t xml:space="preserve">s favor nor </w:t>
      </w:r>
      <w:r w:rsidR="00FA25AE">
        <w:rPr>
          <w:rFonts w:ascii="Times New Roman" w:hAnsi="Times New Roman" w:cs="Times New Roman"/>
          <w:sz w:val="24"/>
          <w:szCs w:val="24"/>
        </w:rPr>
        <w:t xml:space="preserve">the </w:t>
      </w:r>
      <w:r w:rsidR="00AE15A0" w:rsidRPr="00A717A8">
        <w:rPr>
          <w:rFonts w:ascii="Times New Roman" w:hAnsi="Times New Roman" w:cs="Times New Roman"/>
          <w:sz w:val="24"/>
          <w:szCs w:val="24"/>
        </w:rPr>
        <w:t>researcher’s inclination.</w:t>
      </w:r>
    </w:p>
    <w:p w14:paraId="52BA73A5" w14:textId="77777777" w:rsidR="000D39FF" w:rsidRDefault="000D39FF" w:rsidP="00A717A8">
      <w:pPr>
        <w:spacing w:line="480" w:lineRule="auto"/>
        <w:jc w:val="center"/>
        <w:rPr>
          <w:rFonts w:ascii="Times New Roman" w:hAnsi="Times New Roman" w:cs="Times New Roman"/>
          <w:sz w:val="24"/>
          <w:szCs w:val="24"/>
        </w:rPr>
      </w:pPr>
    </w:p>
    <w:p w14:paraId="22F13FE4" w14:textId="3A0F5025" w:rsidR="00AE15A0" w:rsidRPr="000D39FF" w:rsidRDefault="00AE15A0" w:rsidP="00A717A8">
      <w:pPr>
        <w:spacing w:line="480" w:lineRule="auto"/>
        <w:jc w:val="center"/>
        <w:rPr>
          <w:rFonts w:ascii="Times New Roman" w:hAnsi="Times New Roman" w:cs="Times New Roman"/>
          <w:b/>
          <w:bCs/>
          <w:sz w:val="24"/>
          <w:szCs w:val="24"/>
        </w:rPr>
      </w:pPr>
      <w:r w:rsidRPr="000D39FF">
        <w:rPr>
          <w:rFonts w:ascii="Times New Roman" w:hAnsi="Times New Roman" w:cs="Times New Roman"/>
          <w:b/>
          <w:bCs/>
          <w:sz w:val="24"/>
          <w:szCs w:val="24"/>
        </w:rPr>
        <w:t xml:space="preserve">Response </w:t>
      </w:r>
      <w:r w:rsidR="000D39FF" w:rsidRPr="000D39FF">
        <w:rPr>
          <w:rFonts w:ascii="Times New Roman" w:hAnsi="Times New Roman" w:cs="Times New Roman"/>
          <w:b/>
          <w:bCs/>
          <w:sz w:val="24"/>
          <w:szCs w:val="24"/>
        </w:rPr>
        <w:t>for</w:t>
      </w:r>
      <w:r w:rsidR="0021388F" w:rsidRPr="000D39FF">
        <w:rPr>
          <w:rFonts w:ascii="Times New Roman" w:hAnsi="Times New Roman" w:cs="Times New Roman"/>
          <w:b/>
          <w:bCs/>
          <w:sz w:val="24"/>
          <w:szCs w:val="24"/>
        </w:rPr>
        <w:t xml:space="preserve"> Erica Sampson</w:t>
      </w:r>
    </w:p>
    <w:p w14:paraId="1C2CDDC7" w14:textId="54C909AB" w:rsidR="0021388F" w:rsidRPr="00A717A8" w:rsidRDefault="00921733" w:rsidP="00A717A8">
      <w:pPr>
        <w:spacing w:line="480" w:lineRule="auto"/>
        <w:ind w:firstLine="720"/>
        <w:rPr>
          <w:rFonts w:ascii="Times New Roman" w:hAnsi="Times New Roman" w:cs="Times New Roman"/>
          <w:sz w:val="24"/>
          <w:szCs w:val="24"/>
        </w:rPr>
      </w:pPr>
      <w:r w:rsidRPr="00A717A8">
        <w:rPr>
          <w:rFonts w:ascii="Times New Roman" w:hAnsi="Times New Roman" w:cs="Times New Roman"/>
          <w:sz w:val="24"/>
          <w:szCs w:val="24"/>
        </w:rPr>
        <w:t xml:space="preserve">Hello Erica. Your first part of the post only gives a brief definition of the empathic step terms. Sometimes fellow students may fail to understand the way you have </w:t>
      </w:r>
      <w:r w:rsidR="00F32E8B">
        <w:rPr>
          <w:rFonts w:ascii="Times New Roman" w:hAnsi="Times New Roman" w:cs="Times New Roman"/>
          <w:sz w:val="24"/>
          <w:szCs w:val="24"/>
        </w:rPr>
        <w:t>briefly illustrated the points</w:t>
      </w:r>
      <w:r w:rsidRPr="00A717A8">
        <w:rPr>
          <w:rFonts w:ascii="Times New Roman" w:hAnsi="Times New Roman" w:cs="Times New Roman"/>
          <w:sz w:val="24"/>
          <w:szCs w:val="24"/>
        </w:rPr>
        <w:t>. Maybe</w:t>
      </w:r>
      <w:r w:rsidR="00FA25AE">
        <w:rPr>
          <w:rFonts w:ascii="Times New Roman" w:hAnsi="Times New Roman" w:cs="Times New Roman"/>
          <w:sz w:val="24"/>
          <w:szCs w:val="24"/>
        </w:rPr>
        <w:t>,</w:t>
      </w:r>
      <w:r w:rsidRPr="00A717A8">
        <w:rPr>
          <w:rFonts w:ascii="Times New Roman" w:hAnsi="Times New Roman" w:cs="Times New Roman"/>
          <w:sz w:val="24"/>
          <w:szCs w:val="24"/>
        </w:rPr>
        <w:t xml:space="preserve"> a slightly deeper definition would help when I miss perhaps </w:t>
      </w:r>
      <w:r w:rsidR="00FA25AE">
        <w:rPr>
          <w:rFonts w:ascii="Times New Roman" w:hAnsi="Times New Roman" w:cs="Times New Roman"/>
          <w:sz w:val="24"/>
          <w:szCs w:val="24"/>
        </w:rPr>
        <w:t xml:space="preserve">a </w:t>
      </w:r>
      <w:r w:rsidRPr="00A717A8">
        <w:rPr>
          <w:rFonts w:ascii="Times New Roman" w:hAnsi="Times New Roman" w:cs="Times New Roman"/>
          <w:sz w:val="24"/>
          <w:szCs w:val="24"/>
        </w:rPr>
        <w:t>few parts of class discussions. I</w:t>
      </w:r>
      <w:r w:rsidR="00F32E8B">
        <w:rPr>
          <w:rFonts w:ascii="Times New Roman" w:hAnsi="Times New Roman" w:cs="Times New Roman"/>
          <w:sz w:val="24"/>
          <w:szCs w:val="24"/>
        </w:rPr>
        <w:t>,</w:t>
      </w:r>
      <w:r w:rsidRPr="00A717A8">
        <w:rPr>
          <w:rFonts w:ascii="Times New Roman" w:hAnsi="Times New Roman" w:cs="Times New Roman"/>
          <w:sz w:val="24"/>
          <w:szCs w:val="24"/>
        </w:rPr>
        <w:t xml:space="preserve"> however</w:t>
      </w:r>
      <w:r w:rsidR="00F32E8B">
        <w:rPr>
          <w:rFonts w:ascii="Times New Roman" w:hAnsi="Times New Roman" w:cs="Times New Roman"/>
          <w:sz w:val="24"/>
          <w:szCs w:val="24"/>
        </w:rPr>
        <w:t>,</w:t>
      </w:r>
      <w:r w:rsidRPr="00A717A8">
        <w:rPr>
          <w:rFonts w:ascii="Times New Roman" w:hAnsi="Times New Roman" w:cs="Times New Roman"/>
          <w:sz w:val="24"/>
          <w:szCs w:val="24"/>
        </w:rPr>
        <w:t xml:space="preserve"> like your example illustration of </w:t>
      </w:r>
      <w:r w:rsidR="00F32E8B">
        <w:rPr>
          <w:rFonts w:ascii="Times New Roman" w:hAnsi="Times New Roman" w:cs="Times New Roman"/>
          <w:sz w:val="24"/>
          <w:szCs w:val="24"/>
        </w:rPr>
        <w:t>the security guard’s</w:t>
      </w:r>
      <w:r w:rsidR="00B10AF3">
        <w:rPr>
          <w:rFonts w:ascii="Times New Roman" w:hAnsi="Times New Roman" w:cs="Times New Roman"/>
          <w:sz w:val="24"/>
          <w:szCs w:val="24"/>
        </w:rPr>
        <w:t xml:space="preserve"> observation of a </w:t>
      </w:r>
      <w:r w:rsidR="00B10AF3">
        <w:rPr>
          <w:rFonts w:ascii="Times New Roman" w:hAnsi="Times New Roman" w:cs="Times New Roman"/>
          <w:sz w:val="24"/>
          <w:szCs w:val="24"/>
        </w:rPr>
        <w:lastRenderedPageBreak/>
        <w:t>premise</w:t>
      </w:r>
      <w:r w:rsidRPr="00A717A8">
        <w:rPr>
          <w:rFonts w:ascii="Times New Roman" w:hAnsi="Times New Roman" w:cs="Times New Roman"/>
          <w:sz w:val="24"/>
          <w:szCs w:val="24"/>
        </w:rPr>
        <w:t>. In that example, I can add that he or she observes other people’s actions while implementing his job</w:t>
      </w:r>
      <w:r w:rsidR="00B10AF3">
        <w:rPr>
          <w:rFonts w:ascii="Times New Roman" w:hAnsi="Times New Roman" w:cs="Times New Roman"/>
          <w:sz w:val="24"/>
          <w:szCs w:val="24"/>
        </w:rPr>
        <w:t xml:space="preserve"> and organizations can do just the same</w:t>
      </w:r>
      <w:r w:rsidRPr="00A717A8">
        <w:rPr>
          <w:rFonts w:ascii="Times New Roman" w:hAnsi="Times New Roman" w:cs="Times New Roman"/>
          <w:sz w:val="24"/>
          <w:szCs w:val="24"/>
        </w:rPr>
        <w:t xml:space="preserve">. This is very clear. </w:t>
      </w:r>
      <w:r w:rsidR="00C96ADE" w:rsidRPr="00A717A8">
        <w:rPr>
          <w:rFonts w:ascii="Times New Roman" w:hAnsi="Times New Roman" w:cs="Times New Roman"/>
          <w:sz w:val="24"/>
          <w:szCs w:val="24"/>
        </w:rPr>
        <w:t xml:space="preserve"> On the part of the plastics, I can also add a point or two.</w:t>
      </w:r>
      <w:r w:rsidRPr="00A717A8">
        <w:rPr>
          <w:rFonts w:ascii="Times New Roman" w:hAnsi="Times New Roman" w:cs="Times New Roman"/>
          <w:sz w:val="24"/>
          <w:szCs w:val="24"/>
        </w:rPr>
        <w:t xml:space="preserve"> </w:t>
      </w:r>
      <w:r w:rsidR="00C96ADE" w:rsidRPr="00A717A8">
        <w:rPr>
          <w:rFonts w:ascii="Times New Roman" w:hAnsi="Times New Roman" w:cs="Times New Roman"/>
          <w:sz w:val="24"/>
          <w:szCs w:val="24"/>
        </w:rPr>
        <w:t xml:space="preserve"> Empathic innovation design not only enables people to connect with customers</w:t>
      </w:r>
      <w:r w:rsidR="00FA25AE">
        <w:rPr>
          <w:rFonts w:ascii="Times New Roman" w:hAnsi="Times New Roman" w:cs="Times New Roman"/>
          <w:sz w:val="24"/>
          <w:szCs w:val="24"/>
        </w:rPr>
        <w:t>,</w:t>
      </w:r>
      <w:r w:rsidR="00C96ADE" w:rsidRPr="00A717A8">
        <w:rPr>
          <w:rFonts w:ascii="Times New Roman" w:hAnsi="Times New Roman" w:cs="Times New Roman"/>
          <w:sz w:val="24"/>
          <w:szCs w:val="24"/>
        </w:rPr>
        <w:t xml:space="preserve"> but it can also guide manufacturing organizations to anticipate customer needs. It should inform organizations to implement business practices that are environmentally safe.    </w:t>
      </w:r>
    </w:p>
    <w:p w14:paraId="3E2DD019" w14:textId="77777777" w:rsidR="000D39FF" w:rsidRDefault="000D39FF" w:rsidP="00A717A8">
      <w:pPr>
        <w:spacing w:line="480" w:lineRule="auto"/>
        <w:jc w:val="center"/>
        <w:rPr>
          <w:rFonts w:ascii="Times New Roman" w:hAnsi="Times New Roman" w:cs="Times New Roman"/>
          <w:sz w:val="24"/>
          <w:szCs w:val="24"/>
        </w:rPr>
      </w:pPr>
    </w:p>
    <w:p w14:paraId="0044EDDE" w14:textId="1AFAC7CE" w:rsidR="00C96ADE" w:rsidRPr="000D39FF" w:rsidRDefault="00C96ADE" w:rsidP="00A717A8">
      <w:pPr>
        <w:spacing w:line="480" w:lineRule="auto"/>
        <w:jc w:val="center"/>
        <w:rPr>
          <w:rFonts w:ascii="Times New Roman" w:hAnsi="Times New Roman" w:cs="Times New Roman"/>
          <w:b/>
          <w:bCs/>
          <w:sz w:val="24"/>
          <w:szCs w:val="24"/>
        </w:rPr>
      </w:pPr>
      <w:r w:rsidRPr="000D39FF">
        <w:rPr>
          <w:rFonts w:ascii="Times New Roman" w:hAnsi="Times New Roman" w:cs="Times New Roman"/>
          <w:b/>
          <w:bCs/>
          <w:sz w:val="24"/>
          <w:szCs w:val="24"/>
        </w:rPr>
        <w:t xml:space="preserve">Response </w:t>
      </w:r>
      <w:r w:rsidR="000D39FF" w:rsidRPr="000D39FF">
        <w:rPr>
          <w:rFonts w:ascii="Times New Roman" w:hAnsi="Times New Roman" w:cs="Times New Roman"/>
          <w:b/>
          <w:bCs/>
          <w:sz w:val="24"/>
          <w:szCs w:val="24"/>
        </w:rPr>
        <w:t>for</w:t>
      </w:r>
      <w:r w:rsidRPr="000D39FF">
        <w:rPr>
          <w:rFonts w:ascii="Times New Roman" w:hAnsi="Times New Roman" w:cs="Times New Roman"/>
          <w:b/>
          <w:bCs/>
          <w:sz w:val="24"/>
          <w:szCs w:val="24"/>
        </w:rPr>
        <w:t xml:space="preserve"> Jeffrey Stanley</w:t>
      </w:r>
    </w:p>
    <w:p w14:paraId="6F661791" w14:textId="60757FD9" w:rsidR="00C96ADE" w:rsidRPr="00A717A8" w:rsidRDefault="00A47A89" w:rsidP="00A717A8">
      <w:pPr>
        <w:spacing w:line="480" w:lineRule="auto"/>
        <w:ind w:firstLine="720"/>
        <w:rPr>
          <w:rFonts w:ascii="Times New Roman" w:hAnsi="Times New Roman" w:cs="Times New Roman"/>
          <w:sz w:val="24"/>
          <w:szCs w:val="24"/>
        </w:rPr>
      </w:pPr>
      <w:r w:rsidRPr="00A717A8">
        <w:rPr>
          <w:rFonts w:ascii="Times New Roman" w:hAnsi="Times New Roman" w:cs="Times New Roman"/>
          <w:sz w:val="24"/>
          <w:szCs w:val="24"/>
        </w:rPr>
        <w:t xml:space="preserve">Hello to you.  I like your illustration </w:t>
      </w:r>
      <w:r w:rsidR="000049F7" w:rsidRPr="00A717A8">
        <w:rPr>
          <w:rFonts w:ascii="Times New Roman" w:hAnsi="Times New Roman" w:cs="Times New Roman"/>
          <w:sz w:val="24"/>
          <w:szCs w:val="24"/>
        </w:rPr>
        <w:t xml:space="preserve">of the first part containing the five steps required in empathic design. They are easy to understand. Observation as the first step can, add value </w:t>
      </w:r>
      <w:r w:rsidR="00FA25AE">
        <w:rPr>
          <w:rFonts w:ascii="Times New Roman" w:hAnsi="Times New Roman" w:cs="Times New Roman"/>
          <w:sz w:val="24"/>
          <w:szCs w:val="24"/>
        </w:rPr>
        <w:t>to</w:t>
      </w:r>
      <w:r w:rsidR="000049F7" w:rsidRPr="00A717A8">
        <w:rPr>
          <w:rFonts w:ascii="Times New Roman" w:hAnsi="Times New Roman" w:cs="Times New Roman"/>
          <w:sz w:val="24"/>
          <w:szCs w:val="24"/>
        </w:rPr>
        <w:t xml:space="preserve"> a product by</w:t>
      </w:r>
      <w:r w:rsidR="00B10AF3">
        <w:rPr>
          <w:rFonts w:ascii="Times New Roman" w:hAnsi="Times New Roman" w:cs="Times New Roman"/>
          <w:sz w:val="24"/>
          <w:szCs w:val="24"/>
        </w:rPr>
        <w:t xml:space="preserve"> vividly</w:t>
      </w:r>
      <w:r w:rsidR="000049F7" w:rsidRPr="00A717A8">
        <w:rPr>
          <w:rFonts w:ascii="Times New Roman" w:hAnsi="Times New Roman" w:cs="Times New Roman"/>
          <w:sz w:val="24"/>
          <w:szCs w:val="24"/>
        </w:rPr>
        <w:t xml:space="preserve"> unveiling how the customer uses the product. The non-verbal cues such as facial expressions while using an organization’s product can instill </w:t>
      </w:r>
      <w:r w:rsidR="00FA25AE">
        <w:rPr>
          <w:rFonts w:ascii="Times New Roman" w:hAnsi="Times New Roman" w:cs="Times New Roman"/>
          <w:sz w:val="24"/>
          <w:szCs w:val="24"/>
        </w:rPr>
        <w:t xml:space="preserve">a </w:t>
      </w:r>
      <w:r w:rsidR="000049F7" w:rsidRPr="00A717A8">
        <w:rPr>
          <w:rFonts w:ascii="Times New Roman" w:hAnsi="Times New Roman" w:cs="Times New Roman"/>
          <w:sz w:val="24"/>
          <w:szCs w:val="24"/>
        </w:rPr>
        <w:t>sense of appreciation or spite in a product. All your concepts are okay and easy to comprehend</w:t>
      </w:r>
      <w:r w:rsidR="00FA25AE">
        <w:rPr>
          <w:rFonts w:ascii="Times New Roman" w:hAnsi="Times New Roman" w:cs="Times New Roman"/>
          <w:sz w:val="24"/>
          <w:szCs w:val="24"/>
        </w:rPr>
        <w:t>,</w:t>
      </w:r>
      <w:r w:rsidR="000049F7" w:rsidRPr="00A717A8">
        <w:rPr>
          <w:rFonts w:ascii="Times New Roman" w:hAnsi="Times New Roman" w:cs="Times New Roman"/>
          <w:sz w:val="24"/>
          <w:szCs w:val="24"/>
        </w:rPr>
        <w:t xml:space="preserve"> except where you mention </w:t>
      </w:r>
      <w:r w:rsidR="00B10AF3">
        <w:rPr>
          <w:rFonts w:ascii="Times New Roman" w:hAnsi="Times New Roman" w:cs="Times New Roman"/>
          <w:sz w:val="24"/>
          <w:szCs w:val="24"/>
        </w:rPr>
        <w:t>the first</w:t>
      </w:r>
      <w:r w:rsidR="000049F7" w:rsidRPr="00A717A8">
        <w:rPr>
          <w:rFonts w:ascii="Times New Roman" w:hAnsi="Times New Roman" w:cs="Times New Roman"/>
          <w:sz w:val="24"/>
          <w:szCs w:val="24"/>
        </w:rPr>
        <w:t xml:space="preserve"> difference in </w:t>
      </w:r>
      <w:r w:rsidR="00FA25AE">
        <w:rPr>
          <w:rFonts w:ascii="Times New Roman" w:hAnsi="Times New Roman" w:cs="Times New Roman"/>
          <w:sz w:val="24"/>
          <w:szCs w:val="24"/>
        </w:rPr>
        <w:t>i</w:t>
      </w:r>
      <w:r w:rsidR="000049F7" w:rsidRPr="00A717A8">
        <w:rPr>
          <w:rFonts w:ascii="Times New Roman" w:hAnsi="Times New Roman" w:cs="Times New Roman"/>
          <w:sz w:val="24"/>
          <w:szCs w:val="24"/>
        </w:rPr>
        <w:t xml:space="preserve">nquiry and observation. How does the difference in inquiry and observation decide the kind of advancement or modifications in relation to empathic design? </w:t>
      </w:r>
    </w:p>
    <w:sectPr w:rsidR="00C96ADE" w:rsidRPr="00A717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80E20E" w14:textId="77777777" w:rsidR="001A745B" w:rsidRDefault="001A745B" w:rsidP="00071F35">
      <w:pPr>
        <w:spacing w:after="0" w:line="240" w:lineRule="auto"/>
      </w:pPr>
      <w:r>
        <w:separator/>
      </w:r>
    </w:p>
  </w:endnote>
  <w:endnote w:type="continuationSeparator" w:id="0">
    <w:p w14:paraId="035162EB" w14:textId="77777777" w:rsidR="001A745B" w:rsidRDefault="001A745B" w:rsidP="00071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563BFF" w14:textId="77777777" w:rsidR="001A745B" w:rsidRDefault="001A745B" w:rsidP="00071F35">
      <w:pPr>
        <w:spacing w:after="0" w:line="240" w:lineRule="auto"/>
      </w:pPr>
      <w:r>
        <w:separator/>
      </w:r>
    </w:p>
  </w:footnote>
  <w:footnote w:type="continuationSeparator" w:id="0">
    <w:p w14:paraId="592755D2" w14:textId="77777777" w:rsidR="001A745B" w:rsidRDefault="001A745B" w:rsidP="00071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74165913"/>
      <w:docPartObj>
        <w:docPartGallery w:val="Page Numbers (Top of Page)"/>
        <w:docPartUnique/>
      </w:docPartObj>
    </w:sdtPr>
    <w:sdtEndPr>
      <w:rPr>
        <w:noProof/>
      </w:rPr>
    </w:sdtEndPr>
    <w:sdtContent>
      <w:p w14:paraId="0A0E329B" w14:textId="76CDC33D" w:rsidR="00071F35" w:rsidRPr="00071F35" w:rsidRDefault="00071F35" w:rsidP="00071F35">
        <w:pPr>
          <w:pStyle w:val="Header"/>
          <w:jc w:val="right"/>
          <w:rPr>
            <w:rFonts w:ascii="Times New Roman" w:hAnsi="Times New Roman" w:cs="Times New Roman"/>
          </w:rPr>
        </w:pPr>
        <w:r w:rsidRPr="00071F35">
          <w:rPr>
            <w:rFonts w:ascii="Times New Roman" w:hAnsi="Times New Roman" w:cs="Times New Roman"/>
          </w:rPr>
          <w:fldChar w:fldCharType="begin"/>
        </w:r>
        <w:r w:rsidRPr="00071F35">
          <w:rPr>
            <w:rFonts w:ascii="Times New Roman" w:hAnsi="Times New Roman" w:cs="Times New Roman"/>
          </w:rPr>
          <w:instrText xml:space="preserve"> PAGE   \* MERGEFORMAT </w:instrText>
        </w:r>
        <w:r w:rsidRPr="00071F35">
          <w:rPr>
            <w:rFonts w:ascii="Times New Roman" w:hAnsi="Times New Roman" w:cs="Times New Roman"/>
          </w:rPr>
          <w:fldChar w:fldCharType="separate"/>
        </w:r>
        <w:r w:rsidRPr="00071F35">
          <w:rPr>
            <w:rFonts w:ascii="Times New Roman" w:hAnsi="Times New Roman" w:cs="Times New Roman"/>
            <w:noProof/>
          </w:rPr>
          <w:t>2</w:t>
        </w:r>
        <w:r w:rsidRPr="00071F3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awNDUwsjQFMowMLJV0lIJTi4sz8/NACoxqAUw9XMUsAAAA"/>
  </w:docVars>
  <w:rsids>
    <w:rsidRoot w:val="006D7106"/>
    <w:rsid w:val="000049F7"/>
    <w:rsid w:val="00071F35"/>
    <w:rsid w:val="000D39FF"/>
    <w:rsid w:val="00146F2B"/>
    <w:rsid w:val="001A745B"/>
    <w:rsid w:val="0021388F"/>
    <w:rsid w:val="00313475"/>
    <w:rsid w:val="00370943"/>
    <w:rsid w:val="005113D9"/>
    <w:rsid w:val="0062105E"/>
    <w:rsid w:val="006D7106"/>
    <w:rsid w:val="00921733"/>
    <w:rsid w:val="00967889"/>
    <w:rsid w:val="00A47A89"/>
    <w:rsid w:val="00A717A8"/>
    <w:rsid w:val="00AE15A0"/>
    <w:rsid w:val="00B10AF3"/>
    <w:rsid w:val="00C96ADE"/>
    <w:rsid w:val="00EC61AC"/>
    <w:rsid w:val="00ED202E"/>
    <w:rsid w:val="00F32E8B"/>
    <w:rsid w:val="00FA2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3FFC"/>
  <w15:docId w15:val="{20EBFE31-7F27-4C1F-9BBA-228F1537C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1F35"/>
  </w:style>
  <w:style w:type="paragraph" w:styleId="Footer">
    <w:name w:val="footer"/>
    <w:basedOn w:val="Normal"/>
    <w:link w:val="FooterChar"/>
    <w:uiPriority w:val="99"/>
    <w:unhideWhenUsed/>
    <w:rsid w:val="00071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1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14</cp:revision>
  <dcterms:created xsi:type="dcterms:W3CDTF">2020-09-06T18:20:00Z</dcterms:created>
  <dcterms:modified xsi:type="dcterms:W3CDTF">2020-09-06T19:52:00Z</dcterms:modified>
</cp:coreProperties>
</file>